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5B466042" w:rsidR="00432821" w:rsidRPr="00370B2C" w:rsidRDefault="00827DAA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21328"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396D97F1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827DAA">
        <w:rPr>
          <w:b/>
          <w:bCs/>
        </w:rPr>
        <w:t>4206.25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747EB9B5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827DAA">
        <w:rPr>
          <w:b/>
          <w:bCs/>
        </w:rPr>
        <w:t>3310.85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3FE3FDC2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827DAA" w:rsidRPr="00827DAA">
        <w:rPr>
          <w:b/>
          <w:bCs/>
          <w:highlight w:val="yellow"/>
        </w:rPr>
        <w:t>7517.10</w:t>
      </w:r>
    </w:p>
    <w:p w14:paraId="6D129134" w14:textId="69C93090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827DAA">
        <w:t>2</w:t>
      </w:r>
    </w:p>
    <w:p w14:paraId="7C5973E5" w14:textId="3B550110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F7652F">
        <w:t>8</w:t>
      </w:r>
    </w:p>
    <w:p w14:paraId="0EC009B6" w14:textId="318C5ED0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827DAA">
        <w:t>22</w:t>
      </w:r>
    </w:p>
    <w:p w14:paraId="784145C8" w14:textId="2B2DB511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827DAA">
        <w:t>0</w:t>
      </w:r>
      <w:proofErr w:type="gramEnd"/>
    </w:p>
    <w:p w14:paraId="7B1F1279" w14:textId="6E00A3AC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827DAA">
        <w:t>82.51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810FA0"/>
    <w:rsid w:val="00821531"/>
    <w:rsid w:val="00827DAA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5470B"/>
    <w:rsid w:val="00B70ADF"/>
    <w:rsid w:val="00BA71EF"/>
    <w:rsid w:val="00BF02D5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2022-11-29T17:07:00Z</cp:lastPrinted>
  <dcterms:created xsi:type="dcterms:W3CDTF">2022-11-29T17:08:00Z</dcterms:created>
  <dcterms:modified xsi:type="dcterms:W3CDTF">2022-11-29T17:08:00Z</dcterms:modified>
</cp:coreProperties>
</file>